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15B" w:rsidRPr="00B532A1" w:rsidRDefault="000E415B" w:rsidP="00C209AC">
      <w:pPr>
        <w:spacing w:beforeLines="50" w:before="120"/>
        <w:jc w:val="center"/>
        <w:rPr>
          <w:rFonts w:ascii="Times New Roman" w:hAnsi="Times New Roman" w:cs="Times New Roman"/>
          <w:sz w:val="28"/>
          <w:szCs w:val="28"/>
        </w:rPr>
      </w:pPr>
      <w:bookmarkStart w:id="0" w:name="_GoBack"/>
      <w:bookmarkEnd w:id="0"/>
      <w:r w:rsidRPr="00B532A1">
        <w:rPr>
          <w:rFonts w:ascii="Times New Roman" w:hAnsi="Times New Roman" w:cs="Times New Roman"/>
          <w:b/>
          <w:sz w:val="28"/>
          <w:szCs w:val="28"/>
        </w:rPr>
        <w:t xml:space="preserve">Call for Papers: </w:t>
      </w:r>
      <w:r w:rsidRPr="00B532A1">
        <w:rPr>
          <w:rFonts w:ascii="Times New Roman" w:hAnsi="Times New Roman" w:cs="Times New Roman"/>
          <w:sz w:val="28"/>
          <w:szCs w:val="28"/>
        </w:rPr>
        <w:t>The 2</w:t>
      </w:r>
      <w:r w:rsidRPr="00B532A1">
        <w:rPr>
          <w:rFonts w:ascii="Times New Roman" w:hAnsi="Times New Roman" w:cs="Times New Roman"/>
          <w:sz w:val="28"/>
          <w:szCs w:val="28"/>
          <w:vertAlign w:val="superscript"/>
        </w:rPr>
        <w:t>nd</w:t>
      </w:r>
      <w:r w:rsidRPr="00B532A1">
        <w:rPr>
          <w:rFonts w:ascii="Times New Roman" w:hAnsi="Times New Roman" w:cs="Times New Roman"/>
          <w:sz w:val="28"/>
          <w:szCs w:val="28"/>
        </w:rPr>
        <w:t xml:space="preserve"> International Conference on HVDC (HVDC2016)</w:t>
      </w:r>
    </w:p>
    <w:p w:rsidR="000E415B" w:rsidRPr="00B532A1" w:rsidRDefault="000E415B" w:rsidP="00C209AC">
      <w:pPr>
        <w:spacing w:beforeLines="50" w:before="120"/>
        <w:jc w:val="center"/>
        <w:rPr>
          <w:rFonts w:ascii="Times New Roman" w:hAnsi="Times New Roman" w:cs="Times New Roman"/>
          <w:sz w:val="24"/>
          <w:szCs w:val="24"/>
        </w:rPr>
      </w:pPr>
    </w:p>
    <w:p w:rsidR="000E415B" w:rsidRPr="00B532A1" w:rsidRDefault="000E415B" w:rsidP="00C209AC">
      <w:pPr>
        <w:spacing w:beforeLines="50" w:before="120"/>
        <w:rPr>
          <w:rFonts w:ascii="Times New Roman" w:hAnsi="Times New Roman" w:cs="Times New Roman"/>
          <w:sz w:val="24"/>
          <w:szCs w:val="24"/>
        </w:rPr>
      </w:pPr>
      <w:r w:rsidRPr="00B532A1">
        <w:rPr>
          <w:rFonts w:ascii="Times New Roman" w:hAnsi="Times New Roman" w:cs="Times New Roman"/>
          <w:sz w:val="24"/>
          <w:szCs w:val="24"/>
        </w:rPr>
        <w:t>The 2</w:t>
      </w:r>
      <w:r w:rsidRPr="00B532A1">
        <w:rPr>
          <w:rFonts w:ascii="Times New Roman" w:hAnsi="Times New Roman" w:cs="Times New Roman"/>
          <w:sz w:val="24"/>
          <w:szCs w:val="24"/>
          <w:vertAlign w:val="superscript"/>
        </w:rPr>
        <w:t>nd</w:t>
      </w:r>
      <w:r w:rsidRPr="00B532A1">
        <w:rPr>
          <w:rFonts w:ascii="Times New Roman" w:hAnsi="Times New Roman" w:cs="Times New Roman"/>
          <w:sz w:val="24"/>
          <w:szCs w:val="24"/>
        </w:rPr>
        <w:t xml:space="preserve"> International Conference </w:t>
      </w:r>
      <w:r>
        <w:rPr>
          <w:rFonts w:ascii="Times New Roman" w:hAnsi="Times New Roman" w:cs="Times New Roman"/>
          <w:sz w:val="24"/>
          <w:szCs w:val="24"/>
        </w:rPr>
        <w:t>on HVDC (HVDC2016) will be held</w:t>
      </w:r>
      <w:r>
        <w:rPr>
          <w:rFonts w:ascii="Times New Roman" w:hAnsi="Times New Roman" w:cs="Times New Roman" w:hint="eastAsia"/>
          <w:sz w:val="24"/>
          <w:szCs w:val="24"/>
        </w:rPr>
        <w:t xml:space="preserve"> bet</w:t>
      </w:r>
      <w:r w:rsidRPr="00A800A3">
        <w:rPr>
          <w:rFonts w:ascii="Times New Roman" w:hAnsi="Times New Roman" w:cs="Times New Roman" w:hint="eastAsia"/>
          <w:sz w:val="24"/>
          <w:szCs w:val="24"/>
        </w:rPr>
        <w:t>ween 25</w:t>
      </w:r>
      <w:r w:rsidRPr="00A800A3">
        <w:rPr>
          <w:rFonts w:ascii="Times New Roman" w:hAnsi="Times New Roman" w:cs="Times New Roman" w:hint="eastAsia"/>
          <w:sz w:val="24"/>
          <w:szCs w:val="24"/>
          <w:vertAlign w:val="superscript"/>
        </w:rPr>
        <w:t>th</w:t>
      </w:r>
      <w:r w:rsidRPr="00A800A3">
        <w:rPr>
          <w:rFonts w:ascii="Times New Roman" w:hAnsi="Times New Roman" w:cs="Times New Roman" w:hint="eastAsia"/>
          <w:sz w:val="24"/>
          <w:szCs w:val="24"/>
        </w:rPr>
        <w:t>and27</w:t>
      </w:r>
      <w:r w:rsidRPr="00A800A3">
        <w:rPr>
          <w:rFonts w:ascii="Times New Roman" w:hAnsi="Times New Roman" w:cs="Times New Roman" w:hint="eastAsia"/>
          <w:sz w:val="24"/>
          <w:szCs w:val="24"/>
          <w:vertAlign w:val="superscript"/>
        </w:rPr>
        <w:t>th</w:t>
      </w:r>
      <w:r w:rsidRPr="00A800A3">
        <w:rPr>
          <w:rFonts w:ascii="Times New Roman" w:hAnsi="Times New Roman" w:cs="Times New Roman" w:hint="eastAsia"/>
          <w:sz w:val="24"/>
          <w:szCs w:val="24"/>
        </w:rPr>
        <w:t xml:space="preserve"> October </w:t>
      </w:r>
      <w:r w:rsidRPr="00A800A3">
        <w:rPr>
          <w:rFonts w:ascii="Times New Roman" w:hAnsi="Times New Roman" w:cs="Times New Roman"/>
          <w:sz w:val="24"/>
          <w:szCs w:val="24"/>
        </w:rPr>
        <w:t>2016, Shanghai, China. The conference will focus on the topic</w:t>
      </w:r>
      <w:r w:rsidRPr="00A800A3">
        <w:rPr>
          <w:rFonts w:ascii="Times New Roman" w:hAnsi="Times New Roman" w:cs="Times New Roman" w:hint="eastAsia"/>
          <w:sz w:val="24"/>
          <w:szCs w:val="24"/>
        </w:rPr>
        <w:t xml:space="preserve"> of</w:t>
      </w:r>
      <w:r w:rsidRPr="00A800A3">
        <w:rPr>
          <w:rFonts w:ascii="Times New Roman" w:hAnsi="Times New Roman" w:cs="Times New Roman"/>
          <w:sz w:val="24"/>
          <w:szCs w:val="24"/>
        </w:rPr>
        <w:t xml:space="preserve"> “HVDC Technologies Lead</w:t>
      </w:r>
      <w:r w:rsidRPr="00A800A3">
        <w:rPr>
          <w:rFonts w:ascii="Times New Roman" w:hAnsi="Times New Roman" w:cs="Times New Roman" w:hint="eastAsia"/>
          <w:sz w:val="24"/>
          <w:szCs w:val="24"/>
        </w:rPr>
        <w:t>ing</w:t>
      </w:r>
      <w:r w:rsidRPr="00A800A3">
        <w:rPr>
          <w:rFonts w:ascii="Times New Roman" w:hAnsi="Times New Roman" w:cs="Times New Roman"/>
          <w:sz w:val="24"/>
          <w:szCs w:val="24"/>
        </w:rPr>
        <w:t xml:space="preserve"> to Global Energy Interconnection</w:t>
      </w:r>
      <w:r w:rsidRPr="00A800A3">
        <w:rPr>
          <w:rFonts w:ascii="Times New Roman" w:hAnsi="Times New Roman" w:cs="Times New Roman" w:hint="eastAsia"/>
          <w:sz w:val="24"/>
          <w:szCs w:val="24"/>
        </w:rPr>
        <w:t>s</w:t>
      </w:r>
      <w:r w:rsidRPr="00A800A3">
        <w:rPr>
          <w:rFonts w:ascii="Times New Roman" w:hAnsi="Times New Roman" w:cs="Times New Roman"/>
          <w:sz w:val="24"/>
          <w:szCs w:val="24"/>
        </w:rPr>
        <w:t xml:space="preserve">”, </w:t>
      </w:r>
      <w:r w:rsidRPr="00A800A3">
        <w:rPr>
          <w:rFonts w:ascii="Times New Roman" w:hAnsi="Times New Roman" w:cs="Times New Roman" w:hint="eastAsia"/>
          <w:sz w:val="24"/>
          <w:szCs w:val="24"/>
        </w:rPr>
        <w:t xml:space="preserve">explore </w:t>
      </w:r>
      <w:r w:rsidRPr="00A800A3">
        <w:rPr>
          <w:rFonts w:ascii="Times New Roman" w:hAnsi="Times New Roman" w:cs="Times New Roman"/>
          <w:sz w:val="24"/>
          <w:szCs w:val="24"/>
        </w:rPr>
        <w:t>cutting-edge</w:t>
      </w:r>
      <w:r w:rsidRPr="00AC48AF">
        <w:rPr>
          <w:rFonts w:ascii="Times New Roman" w:hAnsi="Times New Roman" w:cs="Times New Roman"/>
          <w:sz w:val="24"/>
          <w:szCs w:val="24"/>
        </w:rPr>
        <w:t>technologies</w:t>
      </w:r>
      <w:r>
        <w:rPr>
          <w:rFonts w:ascii="Times New Roman" w:hAnsi="Times New Roman" w:cs="Times New Roman" w:hint="eastAsia"/>
          <w:sz w:val="24"/>
          <w:szCs w:val="24"/>
        </w:rPr>
        <w:t xml:space="preserve"> on the key aspects of the fields andon </w:t>
      </w:r>
      <w:r w:rsidRPr="00AC48AF">
        <w:rPr>
          <w:rFonts w:ascii="Times New Roman" w:hAnsi="Times New Roman" w:cs="Times New Roman"/>
          <w:sz w:val="24"/>
          <w:szCs w:val="24"/>
        </w:rPr>
        <w:t>future directions for the technologies</w:t>
      </w:r>
      <w:r>
        <w:rPr>
          <w:rFonts w:ascii="Times New Roman" w:hAnsi="Times New Roman" w:cs="Times New Roman" w:hint="eastAsia"/>
          <w:sz w:val="24"/>
          <w:szCs w:val="24"/>
        </w:rPr>
        <w:t xml:space="preserve">, and share </w:t>
      </w:r>
      <w:r w:rsidRPr="00B532A1">
        <w:rPr>
          <w:rFonts w:ascii="Times New Roman" w:hAnsi="Times New Roman" w:cs="Times New Roman"/>
          <w:sz w:val="24"/>
          <w:szCs w:val="24"/>
        </w:rPr>
        <w:t xml:space="preserve">the latest achievements </w:t>
      </w:r>
      <w:r>
        <w:rPr>
          <w:rFonts w:ascii="Times New Roman" w:hAnsi="Times New Roman" w:cs="Times New Roman" w:hint="eastAsia"/>
          <w:sz w:val="24"/>
          <w:szCs w:val="24"/>
        </w:rPr>
        <w:t xml:space="preserve">of </w:t>
      </w:r>
      <w:r w:rsidRPr="00B532A1">
        <w:rPr>
          <w:rFonts w:ascii="Times New Roman" w:hAnsi="Times New Roman" w:cs="Times New Roman"/>
          <w:sz w:val="24"/>
          <w:szCs w:val="24"/>
        </w:rPr>
        <w:t>research</w:t>
      </w:r>
      <w:r>
        <w:rPr>
          <w:rFonts w:ascii="Times New Roman" w:hAnsi="Times New Roman" w:cs="Times New Roman" w:hint="eastAsia"/>
          <w:sz w:val="24"/>
          <w:szCs w:val="24"/>
        </w:rPr>
        <w:t>es</w:t>
      </w:r>
      <w:r w:rsidRPr="00B532A1">
        <w:rPr>
          <w:rFonts w:ascii="Times New Roman" w:hAnsi="Times New Roman" w:cs="Times New Roman"/>
          <w:sz w:val="24"/>
          <w:szCs w:val="24"/>
        </w:rPr>
        <w:t xml:space="preserve"> and application</w:t>
      </w:r>
      <w:r>
        <w:rPr>
          <w:rFonts w:ascii="Times New Roman" w:hAnsi="Times New Roman" w:cs="Times New Roman" w:hint="eastAsia"/>
          <w:sz w:val="24"/>
          <w:szCs w:val="24"/>
        </w:rPr>
        <w:t>s</w:t>
      </w:r>
      <w:r w:rsidRPr="00B532A1">
        <w:rPr>
          <w:rFonts w:ascii="Times New Roman" w:hAnsi="Times New Roman" w:cs="Times New Roman"/>
          <w:sz w:val="24"/>
          <w:szCs w:val="24"/>
        </w:rPr>
        <w:t xml:space="preserve"> on</w:t>
      </w:r>
      <w:r>
        <w:rPr>
          <w:rFonts w:ascii="Times New Roman" w:hAnsi="Times New Roman" w:cs="Times New Roman" w:hint="eastAsia"/>
          <w:sz w:val="24"/>
          <w:szCs w:val="24"/>
        </w:rPr>
        <w:t xml:space="preserve"> the technologies</w:t>
      </w:r>
      <w:r w:rsidRPr="00B532A1">
        <w:rPr>
          <w:rFonts w:ascii="Times New Roman" w:hAnsi="Times New Roman" w:cs="Times New Roman"/>
          <w:sz w:val="24"/>
          <w:szCs w:val="24"/>
        </w:rPr>
        <w:t>. The purpose of the conference is to promote the researches and applications of the HVDC technologies worldwide.</w:t>
      </w:r>
      <w:r w:rsidRPr="00A800A3">
        <w:rPr>
          <w:rFonts w:ascii="Times New Roman" w:hAnsi="Times New Roman" w:cs="Times New Roman"/>
          <w:sz w:val="24"/>
          <w:szCs w:val="24"/>
        </w:rPr>
        <w:t xml:space="preserve">This </w:t>
      </w:r>
      <w:r w:rsidRPr="00A800A3">
        <w:rPr>
          <w:rFonts w:ascii="Times New Roman" w:hAnsi="Times New Roman" w:cs="Times New Roman" w:hint="eastAsia"/>
          <w:sz w:val="24"/>
          <w:szCs w:val="24"/>
        </w:rPr>
        <w:t>conferencewill be participated by</w:t>
      </w:r>
      <w:r w:rsidRPr="00A800A3">
        <w:rPr>
          <w:rFonts w:ascii="Times New Roman" w:hAnsi="Times New Roman" w:cs="Times New Roman"/>
          <w:sz w:val="24"/>
          <w:szCs w:val="24"/>
        </w:rPr>
        <w:t xml:space="preserve"> leading researchers</w:t>
      </w:r>
      <w:r w:rsidRPr="00A800A3">
        <w:rPr>
          <w:rFonts w:ascii="Times New Roman" w:hAnsi="Times New Roman" w:cs="Times New Roman" w:hint="eastAsia"/>
          <w:sz w:val="24"/>
          <w:szCs w:val="24"/>
        </w:rPr>
        <w:t>, academicians, experts</w:t>
      </w:r>
      <w:r w:rsidRPr="00A800A3">
        <w:rPr>
          <w:rFonts w:ascii="Times New Roman" w:hAnsi="Times New Roman" w:cs="Times New Roman"/>
          <w:sz w:val="24"/>
          <w:szCs w:val="24"/>
        </w:rPr>
        <w:t xml:space="preserve"> and decision makers from academic and industrial organizations</w:t>
      </w:r>
      <w:r w:rsidRPr="00A800A3">
        <w:rPr>
          <w:rFonts w:ascii="Times New Roman" w:hAnsi="Times New Roman" w:cs="Times New Roman" w:hint="eastAsia"/>
          <w:sz w:val="24"/>
          <w:szCs w:val="24"/>
        </w:rPr>
        <w:t xml:space="preserve"> around the world, especially in China.</w:t>
      </w:r>
    </w:p>
    <w:p w:rsidR="000E415B" w:rsidRDefault="000E415B" w:rsidP="00C209AC">
      <w:pPr>
        <w:spacing w:beforeLines="50" w:before="120"/>
        <w:rPr>
          <w:rFonts w:ascii="Times New Roman" w:hAnsi="Times New Roman" w:cs="Times New Roman"/>
          <w:sz w:val="24"/>
          <w:szCs w:val="24"/>
        </w:rPr>
      </w:pPr>
      <w:r w:rsidRPr="00B532A1">
        <w:rPr>
          <w:rFonts w:ascii="Times New Roman" w:hAnsi="Times New Roman" w:cs="Times New Roman"/>
          <w:b/>
          <w:sz w:val="24"/>
          <w:szCs w:val="24"/>
        </w:rPr>
        <w:t xml:space="preserve">Organizers: </w:t>
      </w:r>
      <w:r w:rsidRPr="00B532A1">
        <w:rPr>
          <w:rFonts w:ascii="Times New Roman" w:hAnsi="Times New Roman" w:cs="Times New Roman"/>
          <w:sz w:val="24"/>
          <w:szCs w:val="24"/>
        </w:rPr>
        <w:t>CIGRE China National Committee, Chinese Society for Electrical Engineering.</w:t>
      </w:r>
    </w:p>
    <w:p w:rsidR="00EB7000" w:rsidRDefault="00EB7000" w:rsidP="00C209AC">
      <w:pPr>
        <w:spacing w:beforeLines="50" w:before="120"/>
        <w:rPr>
          <w:rFonts w:ascii="Times New Roman" w:hAnsi="Times New Roman" w:cs="Times New Roman"/>
          <w:b/>
          <w:sz w:val="24"/>
          <w:szCs w:val="24"/>
        </w:rPr>
      </w:pPr>
      <w:r w:rsidRPr="001D1238">
        <w:rPr>
          <w:rFonts w:ascii="Times New Roman" w:hAnsi="Times New Roman" w:cs="Times New Roman"/>
          <w:b/>
          <w:sz w:val="24"/>
          <w:szCs w:val="24"/>
        </w:rPr>
        <w:t>Undertaker</w:t>
      </w:r>
      <w:r>
        <w:rPr>
          <w:rFonts w:ascii="Times New Roman" w:hAnsi="Times New Roman" w:cs="Times New Roman" w:hint="eastAsia"/>
          <w:b/>
          <w:sz w:val="24"/>
          <w:szCs w:val="24"/>
        </w:rPr>
        <w:t>:</w:t>
      </w:r>
      <w:r w:rsidRPr="00B57129">
        <w:t xml:space="preserve"> </w:t>
      </w:r>
      <w:r w:rsidRPr="001D1238">
        <w:rPr>
          <w:rFonts w:ascii="Times New Roman" w:hAnsi="Times New Roman" w:cs="Times New Roman"/>
          <w:sz w:val="24"/>
          <w:szCs w:val="24"/>
        </w:rPr>
        <w:t>Global Energy Interconnection Research Institute</w:t>
      </w:r>
    </w:p>
    <w:p w:rsidR="00EB7000" w:rsidRDefault="00EB7000" w:rsidP="00C209AC">
      <w:pPr>
        <w:spacing w:beforeLines="50" w:before="120"/>
        <w:rPr>
          <w:rFonts w:ascii="Times New Roman" w:hAnsi="Times New Roman" w:cs="Times New Roman"/>
          <w:b/>
          <w:sz w:val="24"/>
          <w:szCs w:val="24"/>
        </w:rPr>
      </w:pPr>
      <w:r w:rsidRPr="00B57129">
        <w:rPr>
          <w:rFonts w:ascii="Times New Roman" w:hAnsi="Times New Roman" w:cs="Times New Roman"/>
          <w:b/>
          <w:sz w:val="24"/>
          <w:szCs w:val="24"/>
        </w:rPr>
        <w:t>Technical Support</w:t>
      </w:r>
      <w:r>
        <w:rPr>
          <w:rFonts w:ascii="Times New Roman" w:hAnsi="Times New Roman" w:cs="Times New Roman" w:hint="eastAsia"/>
          <w:b/>
          <w:sz w:val="24"/>
          <w:szCs w:val="24"/>
        </w:rPr>
        <w:t>：</w:t>
      </w:r>
      <w:r w:rsidRPr="00EB7000">
        <w:rPr>
          <w:rFonts w:ascii="Times New Roman" w:hAnsi="Times New Roman" w:cs="Times New Roman" w:hint="eastAsia"/>
          <w:sz w:val="24"/>
          <w:szCs w:val="24"/>
        </w:rPr>
        <w:t xml:space="preserve">IET, </w:t>
      </w:r>
      <w:r w:rsidRPr="001D1238">
        <w:rPr>
          <w:rFonts w:ascii="Times New Roman" w:hAnsi="Times New Roman" w:cs="Times New Roman"/>
          <w:sz w:val="24"/>
          <w:szCs w:val="24"/>
        </w:rPr>
        <w:t>State Key Lab of Advanced Power Transmission Technology</w:t>
      </w:r>
      <w:r w:rsidRPr="001D1238">
        <w:rPr>
          <w:rFonts w:ascii="Times New Roman" w:hAnsi="Times New Roman" w:cs="Times New Roman" w:hint="eastAsia"/>
          <w:sz w:val="24"/>
          <w:szCs w:val="24"/>
        </w:rPr>
        <w:t>，</w:t>
      </w:r>
      <w:r w:rsidRPr="00EB7000">
        <w:rPr>
          <w:rFonts w:ascii="Times New Roman" w:hAnsi="Times New Roman" w:cs="Times New Roman"/>
          <w:i/>
          <w:sz w:val="24"/>
          <w:szCs w:val="24"/>
        </w:rPr>
        <w:t>Smart Grid</w:t>
      </w:r>
    </w:p>
    <w:p w:rsidR="000E415B" w:rsidRDefault="000E415B" w:rsidP="00C209AC">
      <w:pPr>
        <w:spacing w:beforeLines="50" w:before="120"/>
        <w:rPr>
          <w:rFonts w:ascii="Times New Roman" w:hAnsi="Times New Roman" w:cs="Times New Roman"/>
          <w:sz w:val="24"/>
          <w:szCs w:val="24"/>
        </w:rPr>
      </w:pPr>
      <w:r w:rsidRPr="00000A53">
        <w:rPr>
          <w:rFonts w:ascii="Times New Roman" w:hAnsi="Times New Roman" w:cs="Times New Roman"/>
          <w:b/>
          <w:sz w:val="24"/>
          <w:szCs w:val="24"/>
        </w:rPr>
        <w:t>Cooperative Journal</w:t>
      </w:r>
      <w:r>
        <w:rPr>
          <w:rFonts w:ascii="Times New Roman" w:hAnsi="Times New Roman" w:cs="Times New Roman"/>
          <w:sz w:val="24"/>
          <w:szCs w:val="24"/>
        </w:rPr>
        <w:t>:</w:t>
      </w:r>
      <w:r w:rsidRPr="00EB7000">
        <w:rPr>
          <w:rFonts w:ascii="Times New Roman" w:hAnsi="Times New Roman" w:cs="Times New Roman"/>
          <w:i/>
          <w:sz w:val="24"/>
          <w:szCs w:val="24"/>
        </w:rPr>
        <w:t xml:space="preserve"> </w:t>
      </w:r>
      <w:r w:rsidR="000D3176" w:rsidRPr="00EB7000">
        <w:rPr>
          <w:rFonts w:ascii="Times New Roman" w:hAnsi="Times New Roman" w:cs="Times New Roman"/>
          <w:i/>
          <w:sz w:val="24"/>
          <w:szCs w:val="24"/>
        </w:rPr>
        <w:t>Proceeding of the CSEE</w:t>
      </w:r>
      <w:r w:rsidR="00EB7000">
        <w:rPr>
          <w:rFonts w:ascii="Times New Roman" w:hAnsi="Times New Roman" w:cs="Times New Roman"/>
          <w:sz w:val="24"/>
          <w:szCs w:val="24"/>
        </w:rPr>
        <w:t xml:space="preserve">, </w:t>
      </w:r>
      <w:r w:rsidR="000D3176" w:rsidRPr="00EB7000">
        <w:rPr>
          <w:rFonts w:ascii="Times New Roman" w:hAnsi="Times New Roman" w:cs="Times New Roman"/>
          <w:i/>
          <w:sz w:val="24"/>
          <w:szCs w:val="24"/>
        </w:rPr>
        <w:t>CSEE Journal of Power and Energy Systems</w:t>
      </w:r>
      <w:r w:rsidR="00EB7000">
        <w:rPr>
          <w:rFonts w:ascii="Times New Roman" w:hAnsi="Times New Roman" w:cs="Times New Roman"/>
          <w:sz w:val="24"/>
          <w:szCs w:val="24"/>
        </w:rPr>
        <w:t xml:space="preserve">, </w:t>
      </w:r>
      <w:r w:rsidR="00EB7000" w:rsidRPr="00EB7000">
        <w:rPr>
          <w:rFonts w:ascii="Times New Roman" w:hAnsi="Times New Roman" w:cs="Times New Roman"/>
          <w:i/>
          <w:sz w:val="24"/>
          <w:szCs w:val="24"/>
        </w:rPr>
        <w:t>Power System Technology</w:t>
      </w:r>
      <w:r w:rsidR="00EB7000">
        <w:rPr>
          <w:rFonts w:ascii="Times New Roman" w:hAnsi="Times New Roman" w:cs="Times New Roman"/>
          <w:sz w:val="24"/>
          <w:szCs w:val="24"/>
        </w:rPr>
        <w:t xml:space="preserve">, </w:t>
      </w:r>
      <w:r w:rsidR="000D3176" w:rsidRPr="00EB7000">
        <w:rPr>
          <w:rFonts w:ascii="Times New Roman" w:hAnsi="Times New Roman" w:cs="Times New Roman"/>
          <w:i/>
          <w:sz w:val="24"/>
          <w:szCs w:val="24"/>
        </w:rPr>
        <w:t>Automation of Electric Power Systems</w:t>
      </w:r>
      <w:r w:rsidR="00EB7000">
        <w:rPr>
          <w:rFonts w:ascii="Times New Roman" w:hAnsi="Times New Roman" w:cs="Times New Roman"/>
          <w:sz w:val="24"/>
          <w:szCs w:val="24"/>
        </w:rPr>
        <w:t xml:space="preserve">, </w:t>
      </w:r>
      <w:r w:rsidR="000D3176" w:rsidRPr="00EB7000">
        <w:rPr>
          <w:rFonts w:ascii="Times New Roman" w:hAnsi="Times New Roman" w:cs="Times New Roman"/>
          <w:i/>
          <w:sz w:val="24"/>
          <w:szCs w:val="24"/>
        </w:rPr>
        <w:t>Journal of Modern Power Systems and Clean Energy</w:t>
      </w:r>
      <w:r w:rsidR="00EB7000">
        <w:rPr>
          <w:rFonts w:ascii="Times New Roman" w:hAnsi="Times New Roman" w:cs="Times New Roman"/>
          <w:sz w:val="24"/>
          <w:szCs w:val="24"/>
        </w:rPr>
        <w:t>,</w:t>
      </w:r>
      <w:r w:rsidR="00EB7000" w:rsidRPr="00EB7000">
        <w:rPr>
          <w:rFonts w:ascii="Times New Roman" w:hAnsi="Times New Roman" w:cs="Times New Roman"/>
          <w:i/>
          <w:sz w:val="24"/>
          <w:szCs w:val="24"/>
        </w:rPr>
        <w:t xml:space="preserve"> </w:t>
      </w:r>
      <w:r w:rsidR="000D3176" w:rsidRPr="00EB7000">
        <w:rPr>
          <w:rFonts w:ascii="Times New Roman" w:hAnsi="Times New Roman" w:cs="Times New Roman"/>
          <w:i/>
          <w:sz w:val="24"/>
          <w:szCs w:val="24"/>
        </w:rPr>
        <w:t>High Voltage Engineerin</w:t>
      </w:r>
      <w:r w:rsidR="00EB7000">
        <w:rPr>
          <w:rFonts w:ascii="Times New Roman" w:hAnsi="Times New Roman" w:cs="Times New Roman"/>
          <w:sz w:val="24"/>
          <w:szCs w:val="24"/>
        </w:rPr>
        <w:t xml:space="preserve">g, </w:t>
      </w:r>
      <w:r w:rsidR="000D3176" w:rsidRPr="00EB7000">
        <w:rPr>
          <w:rFonts w:ascii="Times New Roman" w:hAnsi="Times New Roman" w:cs="Times New Roman"/>
          <w:i/>
          <w:sz w:val="24"/>
          <w:szCs w:val="24"/>
        </w:rPr>
        <w:t>High Voltage</w:t>
      </w:r>
    </w:p>
    <w:p w:rsidR="000E415B" w:rsidRPr="00B532A1" w:rsidRDefault="000E415B" w:rsidP="00C209AC">
      <w:pPr>
        <w:spacing w:beforeLines="50" w:before="120"/>
        <w:rPr>
          <w:rFonts w:ascii="Times New Roman" w:hAnsi="Times New Roman" w:cs="Times New Roman"/>
          <w:b/>
          <w:sz w:val="24"/>
          <w:szCs w:val="24"/>
        </w:rPr>
      </w:pPr>
      <w:r>
        <w:rPr>
          <w:rFonts w:ascii="Times New Roman" w:hAnsi="Times New Roman" w:cs="Times New Roman" w:hint="eastAsia"/>
          <w:b/>
          <w:sz w:val="24"/>
          <w:szCs w:val="24"/>
        </w:rPr>
        <w:t>Four</w:t>
      </w:r>
      <w:r>
        <w:rPr>
          <w:rFonts w:ascii="Times New Roman" w:hAnsi="Times New Roman" w:cs="Times New Roman"/>
          <w:b/>
          <w:sz w:val="24"/>
          <w:szCs w:val="24"/>
        </w:rPr>
        <w:t xml:space="preserve"> Main </w:t>
      </w:r>
      <w:r w:rsidRPr="00B532A1">
        <w:rPr>
          <w:rFonts w:ascii="Times New Roman" w:hAnsi="Times New Roman" w:cs="Times New Roman"/>
          <w:b/>
          <w:sz w:val="24"/>
          <w:szCs w:val="24"/>
        </w:rPr>
        <w:t>Topics</w:t>
      </w:r>
      <w:r w:rsidRPr="005B6819">
        <w:rPr>
          <w:rFonts w:ascii="Times New Roman" w:hAnsi="Times New Roman" w:cs="Times New Roman"/>
          <w:sz w:val="24"/>
          <w:szCs w:val="24"/>
        </w:rPr>
        <w:t>:</w:t>
      </w:r>
    </w:p>
    <w:p w:rsidR="000E415B" w:rsidRPr="00B532A1" w:rsidRDefault="000E415B" w:rsidP="00C209AC">
      <w:pPr>
        <w:spacing w:beforeLines="50" w:before="120"/>
        <w:rPr>
          <w:rFonts w:ascii="Times New Roman" w:hAnsi="Times New Roman" w:cs="Times New Roman"/>
          <w:sz w:val="24"/>
          <w:szCs w:val="24"/>
        </w:rPr>
      </w:pPr>
      <w:r w:rsidRPr="00B532A1">
        <w:rPr>
          <w:rFonts w:ascii="Times New Roman" w:hAnsi="Times New Roman" w:cs="Times New Roman"/>
          <w:sz w:val="24"/>
          <w:szCs w:val="24"/>
        </w:rPr>
        <w:t xml:space="preserve">Topic 1: </w:t>
      </w:r>
      <w:r>
        <w:rPr>
          <w:rFonts w:ascii="Times New Roman" w:hAnsi="Times New Roman" w:cs="Times New Roman"/>
          <w:sz w:val="24"/>
          <w:szCs w:val="24"/>
        </w:rPr>
        <w:t>Conventional</w:t>
      </w:r>
      <w:r w:rsidRPr="00B532A1">
        <w:rPr>
          <w:rFonts w:ascii="Times New Roman" w:hAnsi="Times New Roman" w:cs="Times New Roman"/>
          <w:sz w:val="24"/>
          <w:szCs w:val="24"/>
        </w:rPr>
        <w:t xml:space="preserve"> HVDC/UHVDC Transmission</w:t>
      </w:r>
    </w:p>
    <w:p w:rsidR="000E415B" w:rsidRDefault="000E415B" w:rsidP="00C209AC">
      <w:pPr>
        <w:spacing w:beforeLines="50" w:before="120"/>
        <w:rPr>
          <w:rFonts w:ascii="Times New Roman" w:hAnsi="Times New Roman" w:cs="Times New Roman"/>
          <w:sz w:val="24"/>
          <w:szCs w:val="24"/>
        </w:rPr>
      </w:pPr>
      <w:r w:rsidRPr="00B532A1">
        <w:rPr>
          <w:rFonts w:ascii="Times New Roman" w:hAnsi="Times New Roman" w:cs="Times New Roman"/>
          <w:sz w:val="24"/>
          <w:szCs w:val="24"/>
        </w:rPr>
        <w:t>Topic 2: VSC -HVDC Transmission</w:t>
      </w:r>
    </w:p>
    <w:p w:rsidR="000E415B" w:rsidRPr="00B532A1" w:rsidRDefault="000E415B" w:rsidP="00C209AC">
      <w:pPr>
        <w:spacing w:beforeLines="50" w:before="120"/>
        <w:rPr>
          <w:rFonts w:ascii="Times New Roman" w:hAnsi="Times New Roman" w:cs="Times New Roman"/>
          <w:sz w:val="24"/>
          <w:szCs w:val="24"/>
        </w:rPr>
      </w:pPr>
      <w:r>
        <w:rPr>
          <w:rFonts w:ascii="Times New Roman" w:hAnsi="Times New Roman" w:cs="Times New Roman" w:hint="eastAsia"/>
          <w:sz w:val="24"/>
          <w:szCs w:val="24"/>
        </w:rPr>
        <w:t>Topic 3: HVDC Transmission Equipment</w:t>
      </w:r>
    </w:p>
    <w:p w:rsidR="000E415B" w:rsidRDefault="000E415B" w:rsidP="00C209AC">
      <w:pPr>
        <w:spacing w:beforeLines="50" w:before="120"/>
        <w:rPr>
          <w:rFonts w:ascii="Times New Roman" w:hAnsi="Times New Roman" w:cs="Times New Roman"/>
          <w:sz w:val="24"/>
          <w:szCs w:val="24"/>
        </w:rPr>
      </w:pPr>
      <w:r w:rsidRPr="00B532A1">
        <w:rPr>
          <w:rFonts w:ascii="Times New Roman" w:hAnsi="Times New Roman" w:cs="Times New Roman"/>
          <w:sz w:val="24"/>
          <w:szCs w:val="24"/>
        </w:rPr>
        <w:t>T</w:t>
      </w:r>
      <w:r>
        <w:rPr>
          <w:rFonts w:ascii="Times New Roman" w:hAnsi="Times New Roman" w:cs="Times New Roman"/>
          <w:sz w:val="24"/>
          <w:szCs w:val="24"/>
        </w:rPr>
        <w:t xml:space="preserve">opic </w:t>
      </w:r>
      <w:r>
        <w:rPr>
          <w:rFonts w:ascii="Times New Roman" w:hAnsi="Times New Roman" w:cs="Times New Roman" w:hint="eastAsia"/>
          <w:sz w:val="24"/>
          <w:szCs w:val="24"/>
        </w:rPr>
        <w:t>4</w:t>
      </w:r>
      <w:r w:rsidRPr="00B532A1">
        <w:rPr>
          <w:rFonts w:ascii="Times New Roman" w:hAnsi="Times New Roman" w:cs="Times New Roman"/>
          <w:sz w:val="24"/>
          <w:szCs w:val="24"/>
        </w:rPr>
        <w:t xml:space="preserve">: </w:t>
      </w:r>
      <w:r>
        <w:rPr>
          <w:rFonts w:ascii="Times New Roman" w:hAnsi="Times New Roman" w:cs="Times New Roman"/>
          <w:sz w:val="24"/>
          <w:szCs w:val="24"/>
        </w:rPr>
        <w:t>HVDC</w:t>
      </w:r>
      <w:r w:rsidRPr="00B532A1">
        <w:rPr>
          <w:rFonts w:ascii="Times New Roman" w:hAnsi="Times New Roman" w:cs="Times New Roman"/>
          <w:sz w:val="24"/>
          <w:szCs w:val="24"/>
        </w:rPr>
        <w:t xml:space="preserve"> Power Grid</w:t>
      </w:r>
      <w:r>
        <w:rPr>
          <w:rFonts w:ascii="Times New Roman" w:hAnsi="Times New Roman" w:cs="Times New Roman" w:hint="eastAsia"/>
          <w:sz w:val="24"/>
          <w:szCs w:val="24"/>
        </w:rPr>
        <w:t xml:space="preserve"> and Operation</w:t>
      </w:r>
    </w:p>
    <w:p w:rsidR="000E415B" w:rsidRPr="00B532A1" w:rsidRDefault="000E415B" w:rsidP="00C209AC">
      <w:pPr>
        <w:spacing w:beforeLines="50" w:before="120"/>
        <w:rPr>
          <w:rFonts w:ascii="Times New Roman" w:hAnsi="Times New Roman" w:cs="Times New Roman"/>
          <w:sz w:val="24"/>
          <w:szCs w:val="24"/>
        </w:rPr>
      </w:pPr>
      <w:r w:rsidRPr="005B6819">
        <w:rPr>
          <w:rFonts w:ascii="Times New Roman" w:hAnsi="Times New Roman" w:cs="Times New Roman"/>
          <w:b/>
          <w:sz w:val="24"/>
          <w:szCs w:val="24"/>
        </w:rPr>
        <w:t>Special Theme</w:t>
      </w:r>
      <w:r>
        <w:rPr>
          <w:rFonts w:ascii="Times New Roman" w:hAnsi="Times New Roman" w:cs="Times New Roman"/>
          <w:sz w:val="24"/>
          <w:szCs w:val="24"/>
        </w:rPr>
        <w:t>: High-power Electronic Device Technologies</w:t>
      </w:r>
      <w:r>
        <w:rPr>
          <w:rFonts w:ascii="Times New Roman" w:hAnsi="Times New Roman" w:cs="Times New Roman" w:hint="eastAsia"/>
          <w:sz w:val="24"/>
          <w:szCs w:val="24"/>
        </w:rPr>
        <w:t xml:space="preserve"> and HVDC Transmission Technologies, including but not limited to the aspects: 1) LCC-UHVDC technology related design of high power thyristors, production, experiment examination, failure mechanism, reliability and applications; 2) VSC-HVDC and DC grids related high power IGBT chips and packaging design, production, experiment examination, reliability and applications; 3) </w:t>
      </w:r>
      <w:r w:rsidRPr="0072036E">
        <w:rPr>
          <w:rFonts w:ascii="Times New Roman" w:hAnsi="Times New Roman" w:cs="Times New Roman"/>
          <w:sz w:val="24"/>
          <w:szCs w:val="24"/>
        </w:rPr>
        <w:t>Silicon carbide power electronic devices</w:t>
      </w:r>
      <w:r>
        <w:rPr>
          <w:rFonts w:ascii="Times New Roman" w:hAnsi="Times New Roman" w:cs="Times New Roman" w:hint="eastAsia"/>
          <w:sz w:val="24"/>
          <w:szCs w:val="24"/>
        </w:rPr>
        <w:t>.</w:t>
      </w:r>
    </w:p>
    <w:p w:rsidR="000E415B" w:rsidRPr="00B532A1" w:rsidRDefault="000E415B" w:rsidP="00C209AC">
      <w:pPr>
        <w:spacing w:beforeLines="50" w:before="120"/>
        <w:rPr>
          <w:rFonts w:ascii="Times New Roman" w:hAnsi="Times New Roman" w:cs="Times New Roman"/>
          <w:b/>
          <w:sz w:val="24"/>
          <w:szCs w:val="24"/>
        </w:rPr>
      </w:pPr>
      <w:r w:rsidRPr="00B532A1">
        <w:rPr>
          <w:rFonts w:ascii="Times New Roman" w:hAnsi="Times New Roman" w:cs="Times New Roman"/>
          <w:b/>
          <w:sz w:val="24"/>
          <w:szCs w:val="24"/>
        </w:rPr>
        <w:t>Submission:</w:t>
      </w:r>
    </w:p>
    <w:p w:rsidR="000E415B" w:rsidRPr="00B532A1" w:rsidRDefault="000E415B" w:rsidP="00C209AC">
      <w:pPr>
        <w:spacing w:beforeLines="50" w:before="120"/>
        <w:ind w:firstLine="480"/>
        <w:rPr>
          <w:rFonts w:ascii="Times New Roman" w:hAnsi="Times New Roman" w:cs="Times New Roman"/>
          <w:sz w:val="24"/>
          <w:szCs w:val="24"/>
        </w:rPr>
      </w:pPr>
      <w:bookmarkStart w:id="1" w:name="tothetop"/>
      <w:r w:rsidRPr="00B532A1">
        <w:rPr>
          <w:rFonts w:ascii="Times New Roman" w:hAnsi="Times New Roman" w:cs="Times New Roman"/>
          <w:sz w:val="24"/>
          <w:szCs w:val="24"/>
        </w:rPr>
        <w:t>Authors wishing to present papers are invited to</w:t>
      </w:r>
      <w:bookmarkEnd w:id="1"/>
      <w:r w:rsidRPr="00B532A1">
        <w:rPr>
          <w:rFonts w:ascii="Times New Roman" w:hAnsi="Times New Roman" w:cs="Times New Roman"/>
          <w:sz w:val="24"/>
          <w:szCs w:val="24"/>
        </w:rPr>
        <w:t xml:space="preserve"> submit full paper written in English, which should be less than 6 pages with an abstract limited to 500~1000 words. The paper content should include title, subject, main points, data and conclusions. The figures, charts, diagrams and pictures are welcome to use in the paper to help clearly express your ideas and achievements. Please specify author name, company, telephone number, fax number, address, corresponding author and email address and preferred way to present (by o</w:t>
      </w:r>
      <w:r>
        <w:rPr>
          <w:rFonts w:ascii="Times New Roman" w:hAnsi="Times New Roman" w:cs="Times New Roman"/>
          <w:sz w:val="24"/>
          <w:szCs w:val="24"/>
        </w:rPr>
        <w:t xml:space="preserve">ral or post) </w:t>
      </w:r>
      <w:r w:rsidRPr="00B532A1">
        <w:rPr>
          <w:rFonts w:ascii="Times New Roman" w:hAnsi="Times New Roman" w:cs="Times New Roman"/>
          <w:sz w:val="24"/>
          <w:szCs w:val="24"/>
        </w:rPr>
        <w:t xml:space="preserve">in the full paper. For the format of the paper please see </w:t>
      </w:r>
      <w:r>
        <w:rPr>
          <w:rFonts w:ascii="Times New Roman" w:hAnsi="Times New Roman" w:cs="Times New Roman" w:hint="eastAsia"/>
          <w:sz w:val="24"/>
          <w:szCs w:val="24"/>
        </w:rPr>
        <w:t>a</w:t>
      </w:r>
      <w:r w:rsidRPr="00B532A1">
        <w:rPr>
          <w:rFonts w:ascii="Times New Roman" w:hAnsi="Times New Roman" w:cs="Times New Roman"/>
          <w:sz w:val="24"/>
          <w:szCs w:val="24"/>
        </w:rPr>
        <w:t xml:space="preserve"> Template attached. </w:t>
      </w:r>
    </w:p>
    <w:p w:rsidR="000E415B" w:rsidRPr="00B532A1" w:rsidRDefault="008738D7" w:rsidP="00C209AC">
      <w:pPr>
        <w:adjustRightInd w:val="0"/>
        <w:snapToGrid w:val="0"/>
        <w:spacing w:beforeLines="50" w:before="120"/>
        <w:ind w:firstLine="480"/>
        <w:rPr>
          <w:rFonts w:ascii="Times New Roman" w:hAnsi="Times New Roman" w:cs="Times New Roman"/>
          <w:color w:val="FF0000"/>
          <w:sz w:val="24"/>
          <w:szCs w:val="24"/>
        </w:rPr>
      </w:pPr>
      <w:r w:rsidRPr="008738D7">
        <w:rPr>
          <w:rFonts w:ascii="Times New Roman" w:hAnsi="Times New Roman" w:cs="Times New Roman"/>
          <w:sz w:val="24"/>
          <w:szCs w:val="24"/>
        </w:rPr>
        <w:t xml:space="preserve">Please submit the full paper online at </w:t>
      </w:r>
      <w:r w:rsidRPr="008359E3">
        <w:rPr>
          <w:rFonts w:ascii="Times New Roman" w:hAnsi="Times New Roman" w:cs="Times New Roman"/>
          <w:color w:val="0070C0"/>
          <w:sz w:val="24"/>
          <w:szCs w:val="24"/>
        </w:rPr>
        <w:t>http://www.HVDC2016.org</w:t>
      </w:r>
    </w:p>
    <w:p w:rsidR="000E415B" w:rsidRPr="00B532A1" w:rsidRDefault="000E415B" w:rsidP="00C209AC">
      <w:pPr>
        <w:spacing w:beforeLines="50" w:before="120"/>
        <w:rPr>
          <w:rFonts w:ascii="Times New Roman" w:hAnsi="Times New Roman" w:cs="Times New Roman"/>
          <w:b/>
          <w:sz w:val="24"/>
          <w:szCs w:val="24"/>
        </w:rPr>
      </w:pPr>
      <w:r w:rsidRPr="00B532A1">
        <w:rPr>
          <w:rFonts w:ascii="Times New Roman" w:hAnsi="Times New Roman" w:cs="Times New Roman"/>
          <w:b/>
          <w:sz w:val="24"/>
          <w:szCs w:val="24"/>
        </w:rPr>
        <w:t>Important Dates</w:t>
      </w:r>
      <w:r w:rsidRPr="00B532A1">
        <w:rPr>
          <w:rFonts w:ascii="Times New Roman" w:cs="Times New Roman" w:hint="eastAsia"/>
          <w:b/>
          <w:sz w:val="24"/>
          <w:szCs w:val="24"/>
        </w:rPr>
        <w:t>：</w:t>
      </w:r>
    </w:p>
    <w:p w:rsidR="000E415B" w:rsidRPr="00B532A1" w:rsidRDefault="000E415B" w:rsidP="00C209AC">
      <w:pPr>
        <w:spacing w:beforeLines="50" w:before="120"/>
        <w:rPr>
          <w:rFonts w:ascii="Times New Roman" w:hAnsi="Times New Roman" w:cs="Times New Roman"/>
          <w:sz w:val="24"/>
          <w:szCs w:val="24"/>
        </w:rPr>
      </w:pPr>
      <w:r w:rsidRPr="00B532A1">
        <w:rPr>
          <w:rFonts w:ascii="Times New Roman" w:hAnsi="Times New Roman" w:cs="Times New Roman"/>
          <w:sz w:val="24"/>
          <w:szCs w:val="24"/>
        </w:rPr>
        <w:t>1. Deadline for full paper submission</w:t>
      </w:r>
      <w:r w:rsidRPr="00B532A1">
        <w:rPr>
          <w:rFonts w:ascii="Times New Roman" w:cs="Times New Roman" w:hint="eastAsia"/>
          <w:sz w:val="24"/>
          <w:szCs w:val="24"/>
        </w:rPr>
        <w:t>：</w:t>
      </w:r>
      <w:r>
        <w:rPr>
          <w:rFonts w:ascii="Times New Roman" w:hAnsi="Times New Roman" w:cs="Times New Roman"/>
          <w:sz w:val="24"/>
          <w:szCs w:val="24"/>
        </w:rPr>
        <w:t>3</w:t>
      </w:r>
      <w:r>
        <w:rPr>
          <w:rFonts w:ascii="Times New Roman" w:hAnsi="Times New Roman" w:cs="Times New Roman" w:hint="eastAsia"/>
          <w:sz w:val="24"/>
          <w:szCs w:val="24"/>
        </w:rPr>
        <w:t>1</w:t>
      </w:r>
      <w:r w:rsidRPr="00B532A1">
        <w:rPr>
          <w:rFonts w:ascii="Times New Roman" w:hAnsi="Times New Roman" w:cs="Times New Roman"/>
          <w:sz w:val="24"/>
          <w:szCs w:val="24"/>
          <w:vertAlign w:val="superscript"/>
        </w:rPr>
        <w:t>th</w:t>
      </w:r>
      <w:r>
        <w:rPr>
          <w:rFonts w:ascii="Times New Roman" w:hAnsi="Times New Roman" w:cs="Times New Roman"/>
          <w:sz w:val="24"/>
          <w:szCs w:val="24"/>
        </w:rPr>
        <w:t xml:space="preserve"> Ju</w:t>
      </w:r>
      <w:r>
        <w:rPr>
          <w:rFonts w:ascii="Times New Roman" w:hAnsi="Times New Roman" w:cs="Times New Roman" w:hint="eastAsia"/>
          <w:sz w:val="24"/>
          <w:szCs w:val="24"/>
        </w:rPr>
        <w:t>ly</w:t>
      </w:r>
      <w:r w:rsidRPr="00B532A1">
        <w:rPr>
          <w:rFonts w:ascii="Times New Roman" w:hAnsi="Times New Roman" w:cs="Times New Roman"/>
          <w:sz w:val="24"/>
          <w:szCs w:val="24"/>
        </w:rPr>
        <w:t xml:space="preserve">, 2016. </w:t>
      </w:r>
    </w:p>
    <w:p w:rsidR="000E415B" w:rsidRDefault="000E415B" w:rsidP="00C209AC">
      <w:pPr>
        <w:spacing w:beforeLines="50" w:before="120"/>
        <w:rPr>
          <w:rFonts w:ascii="Times New Roman" w:hAnsi="Times New Roman" w:cs="Times New Roman"/>
          <w:sz w:val="24"/>
          <w:szCs w:val="24"/>
        </w:rPr>
      </w:pPr>
      <w:r w:rsidRPr="00B532A1">
        <w:rPr>
          <w:rFonts w:ascii="Times New Roman" w:hAnsi="Times New Roman" w:cs="Times New Roman"/>
          <w:sz w:val="24"/>
          <w:szCs w:val="24"/>
        </w:rPr>
        <w:t>2. Deadline for full paper modification: 31</w:t>
      </w:r>
      <w:r w:rsidRPr="00B532A1">
        <w:rPr>
          <w:rFonts w:ascii="Times New Roman" w:hAnsi="Times New Roman" w:cs="Times New Roman"/>
          <w:sz w:val="24"/>
          <w:szCs w:val="24"/>
          <w:vertAlign w:val="superscript"/>
        </w:rPr>
        <w:t>th</w:t>
      </w:r>
      <w:r>
        <w:rPr>
          <w:rFonts w:ascii="Times New Roman" w:hAnsi="Times New Roman" w:cs="Times New Roman" w:hint="eastAsia"/>
          <w:sz w:val="24"/>
          <w:szCs w:val="24"/>
        </w:rPr>
        <w:t>August</w:t>
      </w:r>
      <w:r w:rsidRPr="00B532A1">
        <w:rPr>
          <w:rFonts w:ascii="Times New Roman" w:hAnsi="Times New Roman" w:cs="Times New Roman"/>
          <w:sz w:val="24"/>
          <w:szCs w:val="24"/>
        </w:rPr>
        <w:t>, 2016</w:t>
      </w:r>
    </w:p>
    <w:p w:rsidR="000E415B" w:rsidRPr="00B532A1" w:rsidRDefault="000E415B" w:rsidP="00C209AC">
      <w:pPr>
        <w:spacing w:beforeLines="50" w:before="120"/>
        <w:rPr>
          <w:rFonts w:ascii="Times New Roman" w:hAnsi="Times New Roman" w:cs="Times New Roman"/>
          <w:sz w:val="24"/>
          <w:szCs w:val="24"/>
        </w:rPr>
      </w:pPr>
      <w:r>
        <w:rPr>
          <w:rFonts w:ascii="Times New Roman" w:hAnsi="Times New Roman" w:cs="Times New Roman"/>
          <w:sz w:val="24"/>
          <w:szCs w:val="24"/>
        </w:rPr>
        <w:lastRenderedPageBreak/>
        <w:t>3. Notification for paper acceptance: 15</w:t>
      </w:r>
      <w:r w:rsidRPr="005B6819">
        <w:rPr>
          <w:rFonts w:ascii="Times New Roman" w:hAnsi="Times New Roman" w:cs="Times New Roman"/>
          <w:sz w:val="24"/>
          <w:szCs w:val="24"/>
          <w:vertAlign w:val="superscript"/>
        </w:rPr>
        <w:t>th</w:t>
      </w:r>
      <w:r>
        <w:rPr>
          <w:rFonts w:ascii="Times New Roman" w:hAnsi="Times New Roman" w:cs="Times New Roman" w:hint="eastAsia"/>
          <w:sz w:val="24"/>
          <w:szCs w:val="24"/>
        </w:rPr>
        <w:t>September</w:t>
      </w:r>
      <w:r>
        <w:rPr>
          <w:rFonts w:ascii="Times New Roman" w:hAnsi="Times New Roman" w:cs="Times New Roman"/>
          <w:sz w:val="24"/>
          <w:szCs w:val="24"/>
        </w:rPr>
        <w:t>, 2016</w:t>
      </w:r>
    </w:p>
    <w:p w:rsidR="000E415B" w:rsidRDefault="000E415B" w:rsidP="00C209AC">
      <w:pPr>
        <w:spacing w:beforeLines="50" w:before="120"/>
        <w:rPr>
          <w:rFonts w:ascii="Times New Roman" w:hAnsi="Times New Roman" w:cs="Times New Roman"/>
          <w:sz w:val="24"/>
          <w:szCs w:val="24"/>
        </w:rPr>
      </w:pPr>
      <w:r>
        <w:rPr>
          <w:rFonts w:ascii="Times New Roman" w:hAnsi="Times New Roman" w:cs="Times New Roman"/>
          <w:sz w:val="24"/>
          <w:szCs w:val="24"/>
        </w:rPr>
        <w:t>4. Deadline for registration: 15</w:t>
      </w:r>
      <w:r w:rsidRPr="00B532A1">
        <w:rPr>
          <w:rFonts w:ascii="Times New Roman" w:hAnsi="Times New Roman" w:cs="Times New Roman"/>
          <w:sz w:val="24"/>
          <w:szCs w:val="24"/>
          <w:vertAlign w:val="superscript"/>
        </w:rPr>
        <w:t>th</w:t>
      </w:r>
      <w:r>
        <w:rPr>
          <w:rFonts w:ascii="Times New Roman" w:hAnsi="Times New Roman" w:cs="Times New Roman"/>
          <w:sz w:val="24"/>
          <w:szCs w:val="24"/>
        </w:rPr>
        <w:t xml:space="preserve"> October</w:t>
      </w:r>
      <w:r w:rsidRPr="00B532A1">
        <w:rPr>
          <w:rFonts w:ascii="Times New Roman" w:hAnsi="Times New Roman" w:cs="Times New Roman"/>
          <w:sz w:val="24"/>
          <w:szCs w:val="24"/>
        </w:rPr>
        <w:t>, 2016</w:t>
      </w:r>
    </w:p>
    <w:p w:rsidR="000E415B" w:rsidRPr="00B532A1" w:rsidRDefault="000E415B" w:rsidP="00C209AC">
      <w:pPr>
        <w:spacing w:beforeLines="50" w:before="120"/>
        <w:rPr>
          <w:rFonts w:ascii="Times New Roman" w:hAnsi="Times New Roman" w:cs="Times New Roman"/>
          <w:sz w:val="24"/>
          <w:szCs w:val="24"/>
        </w:rPr>
      </w:pPr>
      <w:r>
        <w:rPr>
          <w:rFonts w:ascii="Times New Roman" w:hAnsi="Times New Roman" w:cs="Times New Roman"/>
          <w:sz w:val="24"/>
          <w:szCs w:val="24"/>
        </w:rPr>
        <w:t xml:space="preserve">Accepted papers will be published on the conference </w:t>
      </w:r>
      <w:r>
        <w:rPr>
          <w:rFonts w:ascii="Times New Roman" w:hAnsi="Times New Roman" w:cs="Times New Roman" w:hint="eastAsia"/>
          <w:sz w:val="24"/>
          <w:szCs w:val="24"/>
        </w:rPr>
        <w:t>procedure</w:t>
      </w:r>
      <w:r>
        <w:rPr>
          <w:rFonts w:ascii="Times New Roman" w:hAnsi="Times New Roman" w:cs="Times New Roman"/>
          <w:sz w:val="24"/>
          <w:szCs w:val="24"/>
        </w:rPr>
        <w:t xml:space="preserve">, and excellent ones </w:t>
      </w:r>
      <w:r>
        <w:rPr>
          <w:rFonts w:ascii="Times New Roman" w:hAnsi="Times New Roman" w:cs="Times New Roman" w:hint="eastAsia"/>
          <w:sz w:val="24"/>
          <w:szCs w:val="24"/>
        </w:rPr>
        <w:t xml:space="preserve">which meet the requirements </w:t>
      </w:r>
      <w:r>
        <w:rPr>
          <w:rFonts w:ascii="Times New Roman" w:hAnsi="Times New Roman" w:cs="Times New Roman"/>
          <w:sz w:val="24"/>
          <w:szCs w:val="24"/>
        </w:rPr>
        <w:t xml:space="preserve">will be </w:t>
      </w:r>
      <w:r>
        <w:rPr>
          <w:rFonts w:ascii="Times New Roman" w:hAnsi="Times New Roman" w:cs="Times New Roman" w:hint="eastAsia"/>
          <w:sz w:val="24"/>
          <w:szCs w:val="24"/>
        </w:rPr>
        <w:t>included</w:t>
      </w:r>
      <w:r w:rsidR="00A82B1C">
        <w:rPr>
          <w:rFonts w:ascii="Times New Roman" w:hAnsi="Times New Roman" w:cs="Times New Roman" w:hint="eastAsia"/>
          <w:sz w:val="24"/>
          <w:szCs w:val="24"/>
        </w:rPr>
        <w:t xml:space="preserve"> </w:t>
      </w:r>
      <w:r>
        <w:rPr>
          <w:rFonts w:ascii="Times New Roman" w:hAnsi="Times New Roman" w:cs="Times New Roman" w:hint="eastAsia"/>
          <w:sz w:val="24"/>
          <w:szCs w:val="24"/>
        </w:rPr>
        <w:t>in</w:t>
      </w:r>
      <w:r>
        <w:rPr>
          <w:rFonts w:ascii="Times New Roman" w:hAnsi="Times New Roman" w:cs="Times New Roman"/>
          <w:sz w:val="24"/>
          <w:szCs w:val="24"/>
        </w:rPr>
        <w:t xml:space="preserve"> EI/SCI collaborative journals.</w:t>
      </w:r>
    </w:p>
    <w:p w:rsidR="000E415B" w:rsidRDefault="000E415B" w:rsidP="00C209AC">
      <w:pPr>
        <w:spacing w:beforeLines="50" w:before="120"/>
        <w:rPr>
          <w:rFonts w:ascii="Times New Roman" w:cs="Times New Roman"/>
          <w:b/>
          <w:sz w:val="24"/>
          <w:szCs w:val="24"/>
        </w:rPr>
      </w:pPr>
      <w:r w:rsidRPr="00B532A1">
        <w:rPr>
          <w:rFonts w:ascii="Times New Roman" w:hAnsi="Times New Roman" w:cs="Times New Roman"/>
          <w:b/>
          <w:sz w:val="24"/>
          <w:szCs w:val="24"/>
        </w:rPr>
        <w:t>Contact Information</w:t>
      </w:r>
      <w:r w:rsidRPr="00B532A1">
        <w:rPr>
          <w:rFonts w:ascii="Times New Roman" w:cs="Times New Roman" w:hint="eastAsia"/>
          <w:b/>
          <w:sz w:val="24"/>
          <w:szCs w:val="24"/>
        </w:rPr>
        <w:t>：</w:t>
      </w:r>
    </w:p>
    <w:p w:rsidR="000E415B" w:rsidRPr="00E54EFC" w:rsidRDefault="000E415B" w:rsidP="00C209AC">
      <w:pPr>
        <w:spacing w:beforeLines="50" w:before="120"/>
        <w:rPr>
          <w:rFonts w:ascii="Times New Roman" w:cs="Times New Roman"/>
          <w:sz w:val="24"/>
          <w:szCs w:val="24"/>
        </w:rPr>
      </w:pPr>
      <w:r w:rsidRPr="00E54EFC">
        <w:rPr>
          <w:rFonts w:ascii="Times New Roman" w:cs="Times New Roman"/>
          <w:sz w:val="24"/>
          <w:szCs w:val="24"/>
        </w:rPr>
        <w:t>Contact Person: YANG Litao, DANG Qing</w:t>
      </w:r>
    </w:p>
    <w:p w:rsidR="008359E3" w:rsidRDefault="000E415B" w:rsidP="00C209AC">
      <w:pPr>
        <w:spacing w:beforeLines="50" w:before="120"/>
        <w:rPr>
          <w:rFonts w:ascii="Times New Roman" w:cs="Times New Roman"/>
          <w:sz w:val="24"/>
          <w:szCs w:val="24"/>
        </w:rPr>
      </w:pPr>
      <w:r w:rsidRPr="00E54EFC">
        <w:rPr>
          <w:rFonts w:ascii="Times New Roman" w:cs="Times New Roman"/>
          <w:sz w:val="24"/>
          <w:szCs w:val="24"/>
        </w:rPr>
        <w:t>Telephone: +86 010</w:t>
      </w:r>
      <w:r>
        <w:rPr>
          <w:rFonts w:ascii="Times New Roman" w:cs="Times New Roman"/>
          <w:sz w:val="24"/>
          <w:szCs w:val="24"/>
        </w:rPr>
        <w:t>-</w:t>
      </w:r>
      <w:r w:rsidRPr="00E54EFC">
        <w:rPr>
          <w:rFonts w:ascii="Times New Roman" w:cs="Times New Roman"/>
          <w:sz w:val="24"/>
          <w:szCs w:val="24"/>
        </w:rPr>
        <w:t>66601098, +86 010</w:t>
      </w:r>
      <w:r>
        <w:rPr>
          <w:rFonts w:ascii="Times New Roman" w:cs="Times New Roman"/>
          <w:sz w:val="24"/>
          <w:szCs w:val="24"/>
        </w:rPr>
        <w:t>-</w:t>
      </w:r>
      <w:r w:rsidRPr="00E54EFC">
        <w:rPr>
          <w:rFonts w:ascii="Times New Roman" w:cs="Times New Roman"/>
          <w:sz w:val="24"/>
          <w:szCs w:val="24"/>
        </w:rPr>
        <w:t>66601446</w:t>
      </w:r>
    </w:p>
    <w:p w:rsidR="000E415B" w:rsidRPr="00280E5F" w:rsidRDefault="000E415B" w:rsidP="00C209AC">
      <w:pPr>
        <w:spacing w:beforeLines="50" w:before="120"/>
        <w:rPr>
          <w:rFonts w:ascii="Times New Roman" w:hAnsi="Times New Roman" w:cs="Times New Roman"/>
          <w:sz w:val="24"/>
          <w:szCs w:val="24"/>
        </w:rPr>
      </w:pPr>
      <w:r>
        <w:rPr>
          <w:rFonts w:ascii="Times New Roman" w:cs="Times New Roman"/>
          <w:sz w:val="24"/>
          <w:szCs w:val="24"/>
        </w:rPr>
        <w:t>Fax</w:t>
      </w:r>
      <w:r w:rsidRPr="00E54EFC">
        <w:rPr>
          <w:rFonts w:ascii="Times New Roman" w:cs="Times New Roman"/>
          <w:sz w:val="24"/>
          <w:szCs w:val="24"/>
        </w:rPr>
        <w:t>: 010-66601113, 010-66601700</w:t>
      </w:r>
    </w:p>
    <w:p w:rsidR="000E415B" w:rsidRPr="00B532A1" w:rsidRDefault="000E415B" w:rsidP="00C209AC">
      <w:pPr>
        <w:spacing w:beforeLines="50" w:before="120"/>
        <w:rPr>
          <w:rFonts w:ascii="Times New Roman" w:hAnsi="Times New Roman" w:cs="Times New Roman"/>
          <w:sz w:val="24"/>
          <w:szCs w:val="24"/>
        </w:rPr>
      </w:pPr>
      <w:r w:rsidRPr="00B532A1">
        <w:rPr>
          <w:rFonts w:ascii="Times New Roman" w:hAnsi="Times New Roman" w:cs="Times New Roman"/>
          <w:sz w:val="24"/>
          <w:szCs w:val="24"/>
        </w:rPr>
        <w:t>E-mail</w:t>
      </w:r>
      <w:r w:rsidRPr="00B532A1">
        <w:rPr>
          <w:rFonts w:ascii="Times New Roman" w:cs="Times New Roman" w:hint="eastAsia"/>
          <w:sz w:val="24"/>
          <w:szCs w:val="24"/>
        </w:rPr>
        <w:t>：</w:t>
      </w:r>
      <w:hyperlink r:id="rId5" w:history="1">
        <w:r w:rsidRPr="00B532A1">
          <w:rPr>
            <w:rStyle w:val="a3"/>
            <w:rFonts w:ascii="Times New Roman" w:hAnsi="Times New Roman" w:cs="Times New Roman"/>
            <w:sz w:val="24"/>
            <w:szCs w:val="24"/>
          </w:rPr>
          <w:t>hvdc2016@csee.org.cn</w:t>
        </w:r>
      </w:hyperlink>
    </w:p>
    <w:p w:rsidR="000E415B" w:rsidRPr="00E54EFC" w:rsidRDefault="000E415B" w:rsidP="00C209AC">
      <w:pPr>
        <w:spacing w:beforeLines="50" w:before="120"/>
        <w:rPr>
          <w:rFonts w:ascii="Times New Roman" w:hAnsi="Times New Roman" w:cs="Times New Roman"/>
          <w:sz w:val="24"/>
          <w:szCs w:val="24"/>
        </w:rPr>
      </w:pPr>
      <w:r w:rsidRPr="00B532A1">
        <w:rPr>
          <w:rFonts w:ascii="Times New Roman" w:hAnsi="Times New Roman" w:cs="Times New Roman"/>
          <w:sz w:val="24"/>
          <w:szCs w:val="24"/>
        </w:rPr>
        <w:t>Conference Website</w:t>
      </w:r>
      <w:r w:rsidRPr="00B532A1">
        <w:rPr>
          <w:rFonts w:ascii="Times New Roman" w:cs="Times New Roman" w:hint="eastAsia"/>
          <w:sz w:val="24"/>
          <w:szCs w:val="24"/>
        </w:rPr>
        <w:t>：</w:t>
      </w:r>
      <w:r w:rsidRPr="00B532A1">
        <w:rPr>
          <w:rStyle w:val="a3"/>
          <w:rFonts w:ascii="Times New Roman" w:hAnsi="Times New Roman" w:cs="Times New Roman"/>
          <w:sz w:val="24"/>
          <w:szCs w:val="24"/>
        </w:rPr>
        <w:t>www.hvdc2016.org</w:t>
      </w:r>
    </w:p>
    <w:p w:rsidR="00BE715F" w:rsidRPr="000E415B" w:rsidRDefault="00BE715F"/>
    <w:sectPr w:rsidR="00BE715F" w:rsidRPr="000E415B" w:rsidSect="006239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5B"/>
    <w:rsid w:val="000D3176"/>
    <w:rsid w:val="000E415B"/>
    <w:rsid w:val="00127858"/>
    <w:rsid w:val="002C2320"/>
    <w:rsid w:val="00387459"/>
    <w:rsid w:val="006F3F69"/>
    <w:rsid w:val="007E54EB"/>
    <w:rsid w:val="008359E3"/>
    <w:rsid w:val="008455FA"/>
    <w:rsid w:val="008738D7"/>
    <w:rsid w:val="00A82B1C"/>
    <w:rsid w:val="00BE715F"/>
    <w:rsid w:val="00C209AC"/>
    <w:rsid w:val="00C24DDD"/>
    <w:rsid w:val="00EB70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1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415B"/>
    <w:rPr>
      <w:color w:val="0000FF" w:themeColor="hyperlink"/>
      <w:u w:val="single"/>
    </w:rPr>
  </w:style>
  <w:style w:type="character" w:styleId="a4">
    <w:name w:val="annotation reference"/>
    <w:basedOn w:val="a0"/>
    <w:uiPriority w:val="99"/>
    <w:semiHidden/>
    <w:unhideWhenUsed/>
    <w:rsid w:val="000E415B"/>
    <w:rPr>
      <w:sz w:val="21"/>
      <w:szCs w:val="21"/>
    </w:rPr>
  </w:style>
  <w:style w:type="paragraph" w:styleId="a5">
    <w:name w:val="annotation text"/>
    <w:basedOn w:val="a"/>
    <w:link w:val="a6"/>
    <w:uiPriority w:val="99"/>
    <w:semiHidden/>
    <w:unhideWhenUsed/>
    <w:rsid w:val="000E415B"/>
    <w:pPr>
      <w:jc w:val="left"/>
    </w:pPr>
  </w:style>
  <w:style w:type="character" w:customStyle="1" w:styleId="a6">
    <w:name w:val="Текст примечания Знак"/>
    <w:basedOn w:val="a0"/>
    <w:link w:val="a5"/>
    <w:uiPriority w:val="99"/>
    <w:semiHidden/>
    <w:rsid w:val="000E415B"/>
  </w:style>
  <w:style w:type="paragraph" w:styleId="a7">
    <w:name w:val="Balloon Text"/>
    <w:basedOn w:val="a"/>
    <w:link w:val="a8"/>
    <w:uiPriority w:val="99"/>
    <w:semiHidden/>
    <w:unhideWhenUsed/>
    <w:rsid w:val="000E415B"/>
    <w:rPr>
      <w:sz w:val="18"/>
      <w:szCs w:val="18"/>
    </w:rPr>
  </w:style>
  <w:style w:type="character" w:customStyle="1" w:styleId="a8">
    <w:name w:val="Текст выноски Знак"/>
    <w:basedOn w:val="a0"/>
    <w:link w:val="a7"/>
    <w:uiPriority w:val="99"/>
    <w:semiHidden/>
    <w:rsid w:val="000E415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1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415B"/>
    <w:rPr>
      <w:color w:val="0000FF" w:themeColor="hyperlink"/>
      <w:u w:val="single"/>
    </w:rPr>
  </w:style>
  <w:style w:type="character" w:styleId="a4">
    <w:name w:val="annotation reference"/>
    <w:basedOn w:val="a0"/>
    <w:uiPriority w:val="99"/>
    <w:semiHidden/>
    <w:unhideWhenUsed/>
    <w:rsid w:val="000E415B"/>
    <w:rPr>
      <w:sz w:val="21"/>
      <w:szCs w:val="21"/>
    </w:rPr>
  </w:style>
  <w:style w:type="paragraph" w:styleId="a5">
    <w:name w:val="annotation text"/>
    <w:basedOn w:val="a"/>
    <w:link w:val="a6"/>
    <w:uiPriority w:val="99"/>
    <w:semiHidden/>
    <w:unhideWhenUsed/>
    <w:rsid w:val="000E415B"/>
    <w:pPr>
      <w:jc w:val="left"/>
    </w:pPr>
  </w:style>
  <w:style w:type="character" w:customStyle="1" w:styleId="a6">
    <w:name w:val="Текст примечания Знак"/>
    <w:basedOn w:val="a0"/>
    <w:link w:val="a5"/>
    <w:uiPriority w:val="99"/>
    <w:semiHidden/>
    <w:rsid w:val="000E415B"/>
  </w:style>
  <w:style w:type="paragraph" w:styleId="a7">
    <w:name w:val="Balloon Text"/>
    <w:basedOn w:val="a"/>
    <w:link w:val="a8"/>
    <w:uiPriority w:val="99"/>
    <w:semiHidden/>
    <w:unhideWhenUsed/>
    <w:rsid w:val="000E415B"/>
    <w:rPr>
      <w:sz w:val="18"/>
      <w:szCs w:val="18"/>
    </w:rPr>
  </w:style>
  <w:style w:type="character" w:customStyle="1" w:styleId="a8">
    <w:name w:val="Текст выноски Знак"/>
    <w:basedOn w:val="a0"/>
    <w:link w:val="a7"/>
    <w:uiPriority w:val="99"/>
    <w:semiHidden/>
    <w:rsid w:val="000E415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vdc2016@csee.org.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DangQing</dc:creator>
  <cp:lastModifiedBy>NIIPT44</cp:lastModifiedBy>
  <cp:revision>2</cp:revision>
  <dcterms:created xsi:type="dcterms:W3CDTF">2016-06-14T07:26:00Z</dcterms:created>
  <dcterms:modified xsi:type="dcterms:W3CDTF">2016-06-14T07:26:00Z</dcterms:modified>
</cp:coreProperties>
</file>